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rPr>
          <w:u w:val="none"/>
        </w:rPr>
      </w:pPr>
      <w:r>
        <w:rPr>
          <w:u w:val="single"/>
        </w:rPr>
        <w:t>Прайс</w:t>
      </w:r>
      <w:r>
        <w:rPr>
          <w:spacing w:val="-2"/>
          <w:u w:val="single"/>
        </w:rPr>
        <w:t> </w:t>
      </w:r>
      <w:r>
        <w:rPr>
          <w:u w:val="single"/>
        </w:rPr>
        <w:t>–</w:t>
      </w:r>
      <w:r>
        <w:rPr>
          <w:spacing w:val="-1"/>
          <w:u w:val="single"/>
        </w:rPr>
        <w:t> </w:t>
      </w:r>
      <w:r>
        <w:rPr>
          <w:u w:val="single"/>
        </w:rPr>
        <w:t>лист</w:t>
      </w:r>
      <w:r>
        <w:rPr>
          <w:spacing w:val="-3"/>
          <w:u w:val="single"/>
        </w:rPr>
        <w:t> </w:t>
      </w:r>
      <w:r>
        <w:rPr>
          <w:u w:val="single"/>
        </w:rPr>
        <w:t>на</w:t>
      </w:r>
      <w:r>
        <w:rPr>
          <w:spacing w:val="-3"/>
          <w:u w:val="single"/>
        </w:rPr>
        <w:t> </w:t>
      </w:r>
      <w:r>
        <w:rPr>
          <w:u w:val="single"/>
        </w:rPr>
        <w:t>пассажирские</w:t>
      </w:r>
      <w:r>
        <w:rPr>
          <w:spacing w:val="-3"/>
          <w:u w:val="single"/>
        </w:rPr>
        <w:t> </w:t>
      </w:r>
      <w:r>
        <w:rPr>
          <w:u w:val="single"/>
        </w:rPr>
        <w:t>перевозки –</w:t>
      </w:r>
      <w:r>
        <w:rPr>
          <w:spacing w:val="-1"/>
          <w:u w:val="single"/>
        </w:rPr>
        <w:t> </w:t>
      </w:r>
      <w:r>
        <w:rPr>
          <w:u w:val="single"/>
        </w:rPr>
        <w:t>2026 год</w:t>
      </w:r>
      <w:r>
        <w:rPr>
          <w:spacing w:val="-1"/>
          <w:u w:val="single"/>
        </w:rPr>
        <w:t> </w:t>
      </w:r>
      <w:r>
        <w:rPr>
          <w:u w:val="single"/>
        </w:rPr>
        <w:t>с</w:t>
      </w:r>
      <w:r>
        <w:rPr>
          <w:spacing w:val="-2"/>
          <w:u w:val="single"/>
        </w:rPr>
        <w:t> </w:t>
      </w:r>
      <w:r>
        <w:rPr>
          <w:u w:val="single"/>
        </w:rPr>
        <w:t>17.08.2026 цены</w:t>
      </w:r>
      <w:r>
        <w:rPr>
          <w:spacing w:val="-3"/>
          <w:u w:val="single"/>
        </w:rPr>
        <w:t> </w:t>
      </w:r>
      <w:r>
        <w:rPr>
          <w:u w:val="single"/>
        </w:rPr>
        <w:t>указаны</w:t>
      </w:r>
      <w:r>
        <w:rPr>
          <w:spacing w:val="-4"/>
          <w:u w:val="single"/>
        </w:rPr>
        <w:t> </w:t>
      </w:r>
      <w:r>
        <w:rPr>
          <w:u w:val="single"/>
        </w:rPr>
        <w:t>с</w:t>
      </w:r>
      <w:r>
        <w:rPr>
          <w:spacing w:val="-2"/>
          <w:u w:val="single"/>
        </w:rPr>
        <w:t> </w:t>
      </w:r>
      <w:r>
        <w:rPr>
          <w:u w:val="single"/>
        </w:rPr>
        <w:t>учетом</w:t>
      </w:r>
      <w:r>
        <w:rPr>
          <w:spacing w:val="1"/>
          <w:u w:val="single"/>
        </w:rPr>
        <w:t> </w:t>
      </w:r>
      <w:r>
        <w:rPr>
          <w:u w:val="single"/>
        </w:rPr>
        <w:t>НДС</w:t>
      </w:r>
      <w:r>
        <w:rPr>
          <w:spacing w:val="-1"/>
          <w:u w:val="single"/>
        </w:rPr>
        <w:t> </w:t>
      </w:r>
      <w:r>
        <w:rPr>
          <w:spacing w:val="-5"/>
          <w:u w:val="single"/>
        </w:rPr>
        <w:t>5%!</w:t>
      </w:r>
    </w:p>
    <w:p>
      <w:pPr>
        <w:spacing w:line="240" w:lineRule="auto" w:before="22" w:after="0"/>
        <w:rPr>
          <w:b/>
          <w:sz w:val="20"/>
        </w:rPr>
      </w:pPr>
    </w:p>
    <w:tbl>
      <w:tblPr>
        <w:tblW w:w="0" w:type="auto"/>
        <w:jc w:val="left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9"/>
        <w:gridCol w:w="3012"/>
        <w:gridCol w:w="3528"/>
        <w:gridCol w:w="3643"/>
        <w:gridCol w:w="3588"/>
      </w:tblGrid>
      <w:tr>
        <w:trPr>
          <w:trHeight w:val="621" w:hRule="atLeast"/>
        </w:trPr>
        <w:tc>
          <w:tcPr>
            <w:tcW w:w="2549" w:type="dxa"/>
            <w:shd w:val="clear" w:color="auto" w:fill="F1DBDB"/>
          </w:tcPr>
          <w:p>
            <w:pPr>
              <w:pStyle w:val="TableParagraph"/>
              <w:spacing w:before="194"/>
              <w:ind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Расстояние</w:t>
            </w:r>
          </w:p>
        </w:tc>
        <w:tc>
          <w:tcPr>
            <w:tcW w:w="3012" w:type="dxa"/>
            <w:shd w:val="clear" w:color="auto" w:fill="F1DBDB"/>
          </w:tcPr>
          <w:p>
            <w:pPr>
              <w:pStyle w:val="TableParagraph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King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Long,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Yutong,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Higer 2023-2025 г.в.</w:t>
            </w:r>
          </w:p>
          <w:p>
            <w:pPr>
              <w:pStyle w:val="TableParagraph"/>
              <w:spacing w:line="186" w:lineRule="exact"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(51-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55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мест)</w:t>
            </w:r>
          </w:p>
        </w:tc>
        <w:tc>
          <w:tcPr>
            <w:tcW w:w="3528" w:type="dxa"/>
            <w:shd w:val="clear" w:color="auto" w:fill="F1DBDB"/>
          </w:tcPr>
          <w:p>
            <w:pPr>
              <w:pStyle w:val="TableParagraph"/>
              <w:ind w:left="1055" w:right="1042"/>
              <w:rPr>
                <w:b/>
                <w:sz w:val="18"/>
              </w:rPr>
            </w:pPr>
            <w:r>
              <w:rPr>
                <w:b/>
                <w:sz w:val="18"/>
              </w:rPr>
              <w:t>Yutong, Higer 2023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2024 </w:t>
            </w:r>
            <w:r>
              <w:rPr>
                <w:b/>
                <w:spacing w:val="-4"/>
                <w:sz w:val="18"/>
              </w:rPr>
              <w:t>г.в.</w:t>
            </w:r>
          </w:p>
          <w:p>
            <w:pPr>
              <w:pStyle w:val="TableParagraph"/>
              <w:spacing w:line="186" w:lineRule="exact" w:before="1"/>
              <w:ind w:left="1055" w:right="1044"/>
              <w:rPr>
                <w:b/>
                <w:sz w:val="18"/>
              </w:rPr>
            </w:pPr>
            <w:r>
              <w:rPr>
                <w:b/>
                <w:sz w:val="18"/>
              </w:rPr>
              <w:t>(35-39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мест)</w:t>
            </w:r>
          </w:p>
        </w:tc>
        <w:tc>
          <w:tcPr>
            <w:tcW w:w="3643" w:type="dxa"/>
            <w:shd w:val="clear" w:color="auto" w:fill="F1DBDB"/>
          </w:tcPr>
          <w:p>
            <w:pPr>
              <w:pStyle w:val="TableParagraph"/>
              <w:ind w:left="1155" w:right="1144"/>
              <w:rPr>
                <w:b/>
                <w:sz w:val="18"/>
              </w:rPr>
            </w:pPr>
            <w:r>
              <w:rPr>
                <w:b/>
                <w:sz w:val="18"/>
              </w:rPr>
              <w:t>WV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Crafter</w:t>
            </w:r>
            <w:r>
              <w:rPr>
                <w:b/>
                <w:spacing w:val="16"/>
                <w:sz w:val="18"/>
              </w:rPr>
              <w:t> </w:t>
            </w:r>
            <w:r>
              <w:rPr>
                <w:b/>
                <w:sz w:val="18"/>
              </w:rPr>
              <w:t>VIP 2019-2021 г.в.</w:t>
            </w:r>
          </w:p>
          <w:p>
            <w:pPr>
              <w:pStyle w:val="TableParagraph"/>
              <w:spacing w:line="186" w:lineRule="exact" w:before="1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(19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мест)</w:t>
            </w:r>
          </w:p>
        </w:tc>
        <w:tc>
          <w:tcPr>
            <w:tcW w:w="3588" w:type="dxa"/>
            <w:shd w:val="clear" w:color="auto" w:fill="F1DBDB"/>
          </w:tcPr>
          <w:p>
            <w:pPr>
              <w:pStyle w:val="TableParagraph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Mercedes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V-</w:t>
            </w:r>
            <w:r>
              <w:rPr>
                <w:b/>
                <w:sz w:val="18"/>
              </w:rPr>
              <w:t>class 2017 г.в.</w:t>
            </w:r>
          </w:p>
          <w:p>
            <w:pPr>
              <w:pStyle w:val="TableParagraph"/>
              <w:spacing w:line="186" w:lineRule="exact" w:before="1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(6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мест)</w:t>
            </w:r>
          </w:p>
        </w:tc>
      </w:tr>
      <w:tr>
        <w:trPr>
          <w:trHeight w:val="306" w:hRule="atLeast"/>
        </w:trPr>
        <w:tc>
          <w:tcPr>
            <w:tcW w:w="2549" w:type="dxa"/>
          </w:tcPr>
          <w:p>
            <w:pPr>
              <w:pStyle w:val="TableParagraph"/>
              <w:spacing w:line="204" w:lineRule="exact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До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50 км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(в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сторону)</w:t>
            </w:r>
          </w:p>
        </w:tc>
        <w:tc>
          <w:tcPr>
            <w:tcW w:w="3012" w:type="dxa"/>
          </w:tcPr>
          <w:p>
            <w:pPr>
              <w:pStyle w:val="TableParagraph"/>
              <w:spacing w:line="204" w:lineRule="exact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18500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4" w:lineRule="exact"/>
              <w:ind w:left="1055" w:right="1044"/>
              <w:rPr>
                <w:b/>
                <w:sz w:val="18"/>
              </w:rPr>
            </w:pPr>
            <w:r>
              <w:rPr>
                <w:b/>
                <w:sz w:val="18"/>
              </w:rPr>
              <w:t>17000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spacing w:line="204" w:lineRule="exact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14000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88" w:type="dxa"/>
          </w:tcPr>
          <w:p>
            <w:pPr>
              <w:pStyle w:val="TableParagraph"/>
              <w:spacing w:line="204" w:lineRule="exact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15000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</w:tr>
      <w:tr>
        <w:trPr>
          <w:trHeight w:val="326" w:hRule="atLeast"/>
        </w:trPr>
        <w:tc>
          <w:tcPr>
            <w:tcW w:w="2549" w:type="dxa"/>
          </w:tcPr>
          <w:p>
            <w:pPr>
              <w:pStyle w:val="TableParagraph"/>
              <w:spacing w:line="204" w:lineRule="exact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50 км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100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км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(в 1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сторону)</w:t>
            </w:r>
          </w:p>
        </w:tc>
        <w:tc>
          <w:tcPr>
            <w:tcW w:w="3012" w:type="dxa"/>
          </w:tcPr>
          <w:p>
            <w:pPr>
              <w:pStyle w:val="TableParagraph"/>
              <w:spacing w:line="204" w:lineRule="exact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25000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4" w:lineRule="exact"/>
              <w:ind w:left="1055" w:right="1042"/>
              <w:rPr>
                <w:b/>
                <w:sz w:val="18"/>
              </w:rPr>
            </w:pPr>
            <w:r>
              <w:rPr>
                <w:b/>
                <w:sz w:val="18"/>
              </w:rPr>
              <w:t>22000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spacing w:line="204" w:lineRule="exact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16800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88" w:type="dxa"/>
          </w:tcPr>
          <w:p>
            <w:pPr>
              <w:pStyle w:val="TableParagraph"/>
              <w:spacing w:line="204" w:lineRule="exact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18000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</w:tr>
      <w:tr>
        <w:trPr>
          <w:trHeight w:val="455" w:hRule="atLeast"/>
        </w:trPr>
        <w:tc>
          <w:tcPr>
            <w:tcW w:w="2549" w:type="dxa"/>
          </w:tcPr>
          <w:p>
            <w:pPr>
              <w:pStyle w:val="TableParagraph"/>
              <w:spacing w:line="207" w:lineRule="exact"/>
              <w:ind w:left="47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км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150 км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(в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1</w:t>
            </w:r>
          </w:p>
          <w:p>
            <w:pPr>
              <w:pStyle w:val="TableParagraph"/>
              <w:spacing w:before="18"/>
              <w:ind w:left="51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сторону)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трансфер</w:t>
            </w:r>
          </w:p>
        </w:tc>
        <w:tc>
          <w:tcPr>
            <w:tcW w:w="3012" w:type="dxa"/>
          </w:tcPr>
          <w:p>
            <w:pPr>
              <w:pStyle w:val="TableParagraph"/>
              <w:spacing w:line="207" w:lineRule="exact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31000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7" w:lineRule="exact"/>
              <w:ind w:left="1055" w:right="1044"/>
              <w:rPr>
                <w:b/>
                <w:sz w:val="18"/>
              </w:rPr>
            </w:pPr>
            <w:r>
              <w:rPr>
                <w:b/>
                <w:sz w:val="18"/>
              </w:rPr>
              <w:t>26000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spacing w:line="207" w:lineRule="exact"/>
              <w:ind w:left="13"/>
              <w:rPr>
                <w:b/>
                <w:sz w:val="18"/>
              </w:rPr>
            </w:pPr>
            <w:r>
              <w:rPr>
                <w:b/>
                <w:sz w:val="18"/>
              </w:rPr>
              <w:t>19600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88" w:type="dxa"/>
          </w:tcPr>
          <w:p>
            <w:pPr>
              <w:pStyle w:val="TableParagraph"/>
              <w:spacing w:line="207" w:lineRule="exact"/>
              <w:ind w:left="977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21000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</w:tr>
      <w:tr>
        <w:trPr>
          <w:trHeight w:val="311" w:hRule="atLeast"/>
        </w:trPr>
        <w:tc>
          <w:tcPr>
            <w:tcW w:w="16320" w:type="dxa"/>
            <w:gridSpan w:val="5"/>
          </w:tcPr>
          <w:p>
            <w:pPr>
              <w:pStyle w:val="TableParagraph"/>
              <w:spacing w:line="207" w:lineRule="exact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Заказы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до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150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км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рассчитываются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таблице,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представленной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ВЫШЕ.</w:t>
            </w:r>
          </w:p>
        </w:tc>
      </w:tr>
      <w:tr>
        <w:trPr>
          <w:trHeight w:val="621" w:hRule="atLeast"/>
        </w:trPr>
        <w:tc>
          <w:tcPr>
            <w:tcW w:w="2549" w:type="dxa"/>
          </w:tcPr>
          <w:p>
            <w:pPr>
              <w:pStyle w:val="TableParagraph"/>
              <w:spacing w:line="204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Если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поездка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более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150 </w:t>
            </w:r>
            <w:r>
              <w:rPr>
                <w:b/>
                <w:spacing w:val="-5"/>
                <w:sz w:val="18"/>
              </w:rPr>
              <w:t>км</w:t>
            </w:r>
          </w:p>
        </w:tc>
        <w:tc>
          <w:tcPr>
            <w:tcW w:w="3012" w:type="dxa"/>
          </w:tcPr>
          <w:p>
            <w:pPr>
              <w:pStyle w:val="TableParagraph"/>
              <w:spacing w:line="207" w:lineRule="exact"/>
              <w:ind w:left="175" w:right="171"/>
              <w:rPr>
                <w:b/>
                <w:sz w:val="18"/>
              </w:rPr>
            </w:pPr>
            <w:r>
              <w:rPr>
                <w:b/>
                <w:sz w:val="18"/>
              </w:rPr>
              <w:t>115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руб./км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простойное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время</w:t>
            </w:r>
          </w:p>
        </w:tc>
        <w:tc>
          <w:tcPr>
            <w:tcW w:w="3528" w:type="dxa"/>
          </w:tcPr>
          <w:p>
            <w:pPr>
              <w:pStyle w:val="TableParagraph"/>
              <w:spacing w:line="207" w:lineRule="exact"/>
              <w:ind w:left="106" w:right="98"/>
              <w:rPr>
                <w:b/>
                <w:sz w:val="18"/>
              </w:rPr>
            </w:pPr>
            <w:r>
              <w:rPr>
                <w:b/>
                <w:sz w:val="18"/>
              </w:rPr>
              <w:t>105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руб./км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простойное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время</w:t>
            </w:r>
          </w:p>
        </w:tc>
        <w:tc>
          <w:tcPr>
            <w:tcW w:w="3643" w:type="dxa"/>
          </w:tcPr>
          <w:p>
            <w:pPr>
              <w:pStyle w:val="TableParagraph"/>
              <w:spacing w:line="207" w:lineRule="exact"/>
              <w:ind w:left="164" w:right="151"/>
              <w:rPr>
                <w:b/>
                <w:sz w:val="18"/>
              </w:rPr>
            </w:pPr>
            <w:r>
              <w:rPr>
                <w:b/>
                <w:sz w:val="18"/>
              </w:rPr>
              <w:t>70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руб./км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почасовая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оплата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(при</w:t>
            </w:r>
          </w:p>
          <w:p>
            <w:pPr>
              <w:pStyle w:val="TableParagraph"/>
              <w:spacing w:before="102"/>
              <w:ind w:left="164" w:right="152"/>
              <w:rPr>
                <w:b/>
                <w:sz w:val="18"/>
              </w:rPr>
            </w:pPr>
            <w:r>
              <w:rPr>
                <w:b/>
                <w:sz w:val="18"/>
              </w:rPr>
              <w:t>работе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2-х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водителей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75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руб./км)</w:t>
            </w:r>
          </w:p>
        </w:tc>
        <w:tc>
          <w:tcPr>
            <w:tcW w:w="3588" w:type="dxa"/>
          </w:tcPr>
          <w:p>
            <w:pPr>
              <w:pStyle w:val="TableParagraph"/>
              <w:spacing w:line="207" w:lineRule="exact"/>
              <w:ind w:left="16"/>
              <w:rPr>
                <w:b/>
                <w:sz w:val="18"/>
              </w:rPr>
            </w:pPr>
            <w:r>
              <w:rPr>
                <w:b/>
                <w:sz w:val="18"/>
              </w:rPr>
              <w:t>70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руб./км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почасовая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оплата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(при</w:t>
            </w:r>
          </w:p>
          <w:p>
            <w:pPr>
              <w:pStyle w:val="TableParagraph"/>
              <w:spacing w:before="102"/>
              <w:ind w:left="16"/>
              <w:rPr>
                <w:b/>
                <w:sz w:val="18"/>
              </w:rPr>
            </w:pPr>
            <w:r>
              <w:rPr>
                <w:b/>
                <w:sz w:val="18"/>
              </w:rPr>
              <w:t>работе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2-х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водителей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75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руб./км)</w:t>
            </w:r>
          </w:p>
        </w:tc>
      </w:tr>
      <w:tr>
        <w:trPr>
          <w:trHeight w:val="1137" w:hRule="atLeast"/>
        </w:trPr>
        <w:tc>
          <w:tcPr>
            <w:tcW w:w="2549" w:type="dxa"/>
          </w:tcPr>
          <w:p>
            <w:pPr>
              <w:pStyle w:val="TableParagraph"/>
              <w:spacing w:line="204" w:lineRule="exact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Экскурсионная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поездка</w:t>
            </w:r>
          </w:p>
        </w:tc>
        <w:tc>
          <w:tcPr>
            <w:tcW w:w="3012" w:type="dxa"/>
          </w:tcPr>
          <w:p>
            <w:pPr>
              <w:pStyle w:val="TableParagraph"/>
              <w:spacing w:line="264" w:lineRule="auto"/>
              <w:ind w:left="175" w:right="164"/>
              <w:rPr>
                <w:b/>
                <w:sz w:val="18"/>
              </w:rPr>
            </w:pPr>
            <w:r>
              <w:rPr>
                <w:b/>
                <w:sz w:val="18"/>
              </w:rPr>
              <w:t>Минимальное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время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заказа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при работе по г.Н.Новгороду: Первые 4 часа - 18500 руб., все последующие часы по 3700</w:t>
            </w:r>
          </w:p>
          <w:p>
            <w:pPr>
              <w:pStyle w:val="TableParagraph"/>
              <w:spacing w:line="206" w:lineRule="exact"/>
              <w:ind w:lef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руб./час</w:t>
            </w:r>
          </w:p>
        </w:tc>
        <w:tc>
          <w:tcPr>
            <w:tcW w:w="3528" w:type="dxa"/>
          </w:tcPr>
          <w:p>
            <w:pPr>
              <w:pStyle w:val="TableParagraph"/>
              <w:spacing w:line="264" w:lineRule="auto"/>
              <w:ind w:left="106"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Минимальное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время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заказа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при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работе по г.Н.Новгороду:</w:t>
            </w:r>
          </w:p>
          <w:p>
            <w:pPr>
              <w:pStyle w:val="TableParagraph"/>
              <w:spacing w:line="261" w:lineRule="auto"/>
              <w:ind w:left="312" w:right="301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Первые 4 часа - 17000 руб., все последующие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часы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3300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руб./час</w:t>
            </w:r>
          </w:p>
        </w:tc>
        <w:tc>
          <w:tcPr>
            <w:tcW w:w="3643" w:type="dxa"/>
          </w:tcPr>
          <w:p>
            <w:pPr>
              <w:pStyle w:val="TableParagraph"/>
              <w:spacing w:line="264" w:lineRule="auto"/>
              <w:ind w:left="164" w:right="149"/>
              <w:rPr>
                <w:b/>
                <w:sz w:val="18"/>
              </w:rPr>
            </w:pPr>
            <w:r>
              <w:rPr>
                <w:b/>
                <w:sz w:val="18"/>
              </w:rPr>
              <w:t>Минимальное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время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заказа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при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работе по г.Н.Новгороду - 2800 руб./час</w:t>
            </w:r>
          </w:p>
          <w:p>
            <w:pPr>
              <w:pStyle w:val="TableParagraph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(Вс-</w:t>
            </w:r>
            <w:r>
              <w:rPr>
                <w:b/>
                <w:spacing w:val="-5"/>
                <w:sz w:val="18"/>
              </w:rPr>
              <w:t>Чт)</w:t>
            </w:r>
          </w:p>
          <w:p>
            <w:pPr>
              <w:pStyle w:val="TableParagraph"/>
              <w:spacing w:before="16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(Пт-</w:t>
            </w:r>
            <w:r>
              <w:rPr>
                <w:b/>
                <w:spacing w:val="-5"/>
                <w:sz w:val="18"/>
              </w:rPr>
              <w:t>Сб)</w:t>
            </w:r>
          </w:p>
        </w:tc>
        <w:tc>
          <w:tcPr>
            <w:tcW w:w="3588" w:type="dxa"/>
          </w:tcPr>
          <w:p>
            <w:pPr>
              <w:pStyle w:val="TableParagraph"/>
              <w:spacing w:line="264" w:lineRule="auto"/>
              <w:ind w:left="364" w:right="342" w:firstLine="30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Минимальное время заказа при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работе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г.Н.Новгороду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3000</w:t>
            </w:r>
          </w:p>
          <w:p>
            <w:pPr>
              <w:pStyle w:val="TableParagraph"/>
              <w:ind w:left="978" w:right="9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руб./час</w:t>
            </w:r>
          </w:p>
          <w:p>
            <w:pPr>
              <w:pStyle w:val="TableParagraph"/>
              <w:spacing w:before="16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(Вс-</w:t>
            </w:r>
            <w:r>
              <w:rPr>
                <w:b/>
                <w:spacing w:val="-5"/>
                <w:sz w:val="18"/>
              </w:rPr>
              <w:t>Чт)</w:t>
            </w:r>
          </w:p>
          <w:p>
            <w:pPr>
              <w:pStyle w:val="TableParagraph"/>
              <w:spacing w:before="21"/>
              <w:ind w:left="975" w:right="962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(Пт-</w:t>
            </w:r>
            <w:r>
              <w:rPr>
                <w:b/>
                <w:spacing w:val="-5"/>
                <w:sz w:val="18"/>
              </w:rPr>
              <w:t>Сб)</w:t>
            </w:r>
          </w:p>
        </w:tc>
      </w:tr>
      <w:tr>
        <w:trPr>
          <w:trHeight w:val="378" w:hRule="atLeast"/>
        </w:trPr>
        <w:tc>
          <w:tcPr>
            <w:tcW w:w="2549" w:type="dxa"/>
          </w:tcPr>
          <w:p>
            <w:pPr>
              <w:pStyle w:val="TableParagraph"/>
              <w:spacing w:line="204" w:lineRule="exact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Трансфер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г.Н.Новгороду</w:t>
            </w:r>
          </w:p>
        </w:tc>
        <w:tc>
          <w:tcPr>
            <w:tcW w:w="3012" w:type="dxa"/>
          </w:tcPr>
          <w:p>
            <w:pPr>
              <w:pStyle w:val="TableParagraph"/>
              <w:spacing w:line="204" w:lineRule="exact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14000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4" w:lineRule="exact"/>
              <w:ind w:left="1055" w:right="1044"/>
              <w:rPr>
                <w:b/>
                <w:sz w:val="18"/>
              </w:rPr>
            </w:pPr>
            <w:r>
              <w:rPr>
                <w:b/>
                <w:sz w:val="18"/>
              </w:rPr>
              <w:t>13000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spacing w:line="204" w:lineRule="exact"/>
              <w:ind w:left="164" w:right="154"/>
              <w:rPr>
                <w:b/>
                <w:sz w:val="18"/>
              </w:rPr>
            </w:pPr>
            <w:r>
              <w:rPr>
                <w:b/>
                <w:sz w:val="18"/>
              </w:rPr>
              <w:t>Трансфер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г.Н.Новгороду 9000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88" w:type="dxa"/>
          </w:tcPr>
          <w:p>
            <w:pPr>
              <w:pStyle w:val="TableParagraph"/>
              <w:spacing w:line="204" w:lineRule="exact"/>
              <w:ind w:left="16"/>
              <w:rPr>
                <w:b/>
                <w:sz w:val="18"/>
              </w:rPr>
            </w:pPr>
            <w:r>
              <w:rPr>
                <w:b/>
                <w:sz w:val="18"/>
              </w:rPr>
              <w:t>Трансфер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по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г.Н.Новгороду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10000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</w:tr>
      <w:tr>
        <w:trPr>
          <w:trHeight w:val="827" w:hRule="atLeast"/>
        </w:trPr>
        <w:tc>
          <w:tcPr>
            <w:tcW w:w="2549" w:type="dxa"/>
          </w:tcPr>
          <w:p>
            <w:pPr>
              <w:pStyle w:val="TableParagraph"/>
              <w:spacing w:line="264" w:lineRule="auto"/>
              <w:ind w:left="943" w:hanging="67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Пример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расчёта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часовой </w:t>
            </w:r>
            <w:r>
              <w:rPr>
                <w:b/>
                <w:spacing w:val="-2"/>
                <w:sz w:val="18"/>
              </w:rPr>
              <w:t>работы:</w:t>
            </w:r>
          </w:p>
        </w:tc>
        <w:tc>
          <w:tcPr>
            <w:tcW w:w="3012" w:type="dxa"/>
          </w:tcPr>
          <w:p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часов</w:t>
            </w:r>
          </w:p>
          <w:p>
            <w:pPr>
              <w:pStyle w:val="TableParagraph"/>
              <w:spacing w:line="207" w:lineRule="exact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(4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часа)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min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4 </w:t>
            </w:r>
            <w:r>
              <w:rPr>
                <w:b/>
                <w:spacing w:val="-4"/>
                <w:sz w:val="18"/>
              </w:rPr>
              <w:t>часа</w:t>
            </w:r>
          </w:p>
          <w:p>
            <w:pPr>
              <w:pStyle w:val="TableParagraph"/>
              <w:spacing w:line="207" w:lineRule="exact" w:before="2"/>
              <w:ind w:left="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=18500+14800=</w:t>
            </w:r>
          </w:p>
          <w:p>
            <w:pPr>
              <w:pStyle w:val="TableParagraph"/>
              <w:spacing w:line="186" w:lineRule="exact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33300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6" w:lineRule="exact"/>
              <w:ind w:left="1055" w:right="1048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часов</w:t>
            </w:r>
          </w:p>
          <w:p>
            <w:pPr>
              <w:pStyle w:val="TableParagraph"/>
              <w:spacing w:line="207" w:lineRule="exact"/>
              <w:ind w:left="107"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(4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часа)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min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часа</w:t>
            </w:r>
            <w:r>
              <w:rPr>
                <w:b/>
                <w:spacing w:val="-2"/>
                <w:sz w:val="18"/>
              </w:rPr>
              <w:t> =17000+13200=</w:t>
            </w:r>
          </w:p>
          <w:p>
            <w:pPr>
              <w:pStyle w:val="TableParagraph"/>
              <w:spacing w:before="2"/>
              <w:ind w:left="1055" w:right="1044"/>
              <w:rPr>
                <w:b/>
                <w:sz w:val="18"/>
              </w:rPr>
            </w:pPr>
            <w:r>
              <w:rPr>
                <w:b/>
                <w:sz w:val="18"/>
              </w:rPr>
              <w:t>30200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ind w:left="1501" w:right="1483" w:hanging="8"/>
              <w:rPr>
                <w:b/>
                <w:sz w:val="18"/>
              </w:rPr>
            </w:pPr>
            <w:r>
              <w:rPr>
                <w:b/>
                <w:sz w:val="18"/>
              </w:rPr>
              <w:t>8 часов </w:t>
            </w:r>
            <w:r>
              <w:rPr>
                <w:b/>
                <w:spacing w:val="-2"/>
                <w:sz w:val="18"/>
              </w:rPr>
              <w:t>8*2800=</w:t>
            </w:r>
          </w:p>
          <w:p>
            <w:pPr>
              <w:pStyle w:val="TableParagraph"/>
              <w:spacing w:before="1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22400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88" w:type="dxa"/>
          </w:tcPr>
          <w:p>
            <w:pPr>
              <w:pStyle w:val="TableParagraph"/>
              <w:ind w:left="1475" w:right="1454" w:hanging="3"/>
              <w:rPr>
                <w:b/>
                <w:sz w:val="18"/>
              </w:rPr>
            </w:pPr>
            <w:r>
              <w:rPr>
                <w:b/>
                <w:sz w:val="18"/>
              </w:rPr>
              <w:t>8 часов </w:t>
            </w:r>
            <w:r>
              <w:rPr>
                <w:b/>
                <w:spacing w:val="-2"/>
                <w:sz w:val="18"/>
              </w:rPr>
              <w:t>8*3000=</w:t>
            </w:r>
          </w:p>
          <w:p>
            <w:pPr>
              <w:pStyle w:val="TableParagraph"/>
              <w:spacing w:before="1"/>
              <w:ind w:left="975" w:right="959"/>
              <w:rPr>
                <w:b/>
                <w:sz w:val="18"/>
              </w:rPr>
            </w:pPr>
            <w:r>
              <w:rPr>
                <w:b/>
                <w:sz w:val="18"/>
              </w:rPr>
              <w:t>24000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</w:tr>
      <w:tr>
        <w:trPr>
          <w:trHeight w:val="683" w:hRule="atLeast"/>
        </w:trPr>
        <w:tc>
          <w:tcPr>
            <w:tcW w:w="2549" w:type="dxa"/>
          </w:tcPr>
          <w:p>
            <w:pPr>
              <w:pStyle w:val="TableParagraph"/>
              <w:spacing w:line="264" w:lineRule="auto"/>
              <w:ind w:left="614" w:right="506" w:hanging="9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Простой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автобуса/ Работа автобуса</w:t>
            </w:r>
          </w:p>
        </w:tc>
        <w:tc>
          <w:tcPr>
            <w:tcW w:w="3012" w:type="dxa"/>
          </w:tcPr>
          <w:p>
            <w:pPr>
              <w:pStyle w:val="TableParagraph"/>
              <w:spacing w:line="205" w:lineRule="exact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До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2800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р/час/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3700 </w:t>
            </w:r>
            <w:r>
              <w:rPr>
                <w:b/>
                <w:spacing w:val="-2"/>
                <w:sz w:val="18"/>
              </w:rPr>
              <w:t>р/час</w:t>
            </w:r>
          </w:p>
          <w:p>
            <w:pPr>
              <w:pStyle w:val="TableParagraph"/>
              <w:spacing w:before="21"/>
              <w:ind w:left="496" w:right="489"/>
              <w:rPr>
                <w:b/>
                <w:sz w:val="18"/>
              </w:rPr>
            </w:pPr>
            <w:r>
              <w:rPr>
                <w:b/>
                <w:sz w:val="18"/>
              </w:rPr>
              <w:t>От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11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до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24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часов</w:t>
            </w:r>
          </w:p>
          <w:p>
            <w:pPr>
              <w:pStyle w:val="TableParagraph"/>
              <w:spacing w:before="21"/>
              <w:ind w:left="175" w:right="166"/>
              <w:rPr>
                <w:b/>
                <w:sz w:val="18"/>
              </w:rPr>
            </w:pPr>
            <w:r>
              <w:rPr>
                <w:b/>
                <w:sz w:val="18"/>
              </w:rPr>
              <w:t>22000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рублей/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27000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528" w:type="dxa"/>
          </w:tcPr>
          <w:p>
            <w:pPr>
              <w:pStyle w:val="TableParagraph"/>
              <w:spacing w:line="205" w:lineRule="exact"/>
              <w:ind w:left="106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До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9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часов 2500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р/час/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3300 </w:t>
            </w:r>
            <w:r>
              <w:rPr>
                <w:b/>
                <w:spacing w:val="-2"/>
                <w:sz w:val="18"/>
              </w:rPr>
              <w:t>р/час</w:t>
            </w:r>
          </w:p>
          <w:p>
            <w:pPr>
              <w:pStyle w:val="TableParagraph"/>
              <w:spacing w:before="21"/>
              <w:ind w:left="106" w:right="101"/>
              <w:rPr>
                <w:b/>
                <w:sz w:val="18"/>
              </w:rPr>
            </w:pPr>
            <w:r>
              <w:rPr>
                <w:b/>
                <w:sz w:val="18"/>
              </w:rPr>
              <w:t>От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до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24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часов</w:t>
            </w:r>
          </w:p>
          <w:p>
            <w:pPr>
              <w:pStyle w:val="TableParagraph"/>
              <w:spacing w:before="21"/>
              <w:ind w:left="106" w:right="98"/>
              <w:rPr>
                <w:b/>
                <w:sz w:val="18"/>
              </w:rPr>
            </w:pPr>
            <w:r>
              <w:rPr>
                <w:b/>
                <w:sz w:val="18"/>
              </w:rPr>
              <w:t>20000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рублей/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25000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рублей</w:t>
            </w:r>
          </w:p>
        </w:tc>
        <w:tc>
          <w:tcPr>
            <w:tcW w:w="3643" w:type="dxa"/>
          </w:tcPr>
          <w:p>
            <w:pPr>
              <w:pStyle w:val="TableParagraph"/>
              <w:spacing w:line="205" w:lineRule="exact"/>
              <w:ind w:left="164" w:right="152"/>
              <w:rPr>
                <w:b/>
                <w:sz w:val="18"/>
              </w:rPr>
            </w:pPr>
            <w:r>
              <w:rPr>
                <w:b/>
                <w:sz w:val="18"/>
              </w:rPr>
              <w:t>До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5 часов 2800 </w:t>
            </w:r>
            <w:r>
              <w:rPr>
                <w:b/>
                <w:spacing w:val="-4"/>
                <w:sz w:val="18"/>
              </w:rPr>
              <w:t>р/час</w:t>
            </w:r>
          </w:p>
          <w:p>
            <w:pPr>
              <w:pStyle w:val="TableParagraph"/>
              <w:spacing w:line="230" w:lineRule="atLeast"/>
              <w:ind w:left="467" w:right="452"/>
              <w:rPr>
                <w:b/>
                <w:sz w:val="18"/>
              </w:rPr>
            </w:pPr>
            <w:r>
              <w:rPr>
                <w:b/>
                <w:sz w:val="18"/>
              </w:rPr>
              <w:t>От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до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24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20000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рублей (при ночёвке)</w:t>
            </w:r>
          </w:p>
        </w:tc>
        <w:tc>
          <w:tcPr>
            <w:tcW w:w="3588" w:type="dxa"/>
          </w:tcPr>
          <w:p>
            <w:pPr>
              <w:pStyle w:val="TableParagraph"/>
              <w:spacing w:line="205" w:lineRule="exact"/>
              <w:ind w:left="16"/>
              <w:rPr>
                <w:b/>
                <w:sz w:val="18"/>
              </w:rPr>
            </w:pPr>
            <w:r>
              <w:rPr>
                <w:b/>
                <w:sz w:val="18"/>
              </w:rPr>
              <w:t>До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5 часов 3000 </w:t>
            </w:r>
            <w:r>
              <w:rPr>
                <w:b/>
                <w:spacing w:val="-4"/>
                <w:sz w:val="18"/>
              </w:rPr>
              <w:t>р/час</w:t>
            </w:r>
          </w:p>
          <w:p>
            <w:pPr>
              <w:pStyle w:val="TableParagraph"/>
              <w:spacing w:line="230" w:lineRule="atLeast"/>
              <w:ind w:left="442" w:right="423"/>
              <w:rPr>
                <w:b/>
                <w:sz w:val="18"/>
              </w:rPr>
            </w:pPr>
            <w:r>
              <w:rPr>
                <w:b/>
                <w:sz w:val="18"/>
              </w:rPr>
              <w:t>От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до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24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часов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21000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рублей (при ночёвке)</w:t>
            </w:r>
          </w:p>
        </w:tc>
      </w:tr>
    </w:tbl>
    <w:p>
      <w:pPr>
        <w:spacing w:before="5"/>
        <w:ind w:left="141" w:right="0" w:firstLine="0"/>
        <w:jc w:val="left"/>
        <w:rPr>
          <w:b/>
          <w:i/>
          <w:sz w:val="18"/>
        </w:rPr>
      </w:pPr>
      <w:r>
        <w:rPr>
          <w:b/>
          <w:i/>
          <w:sz w:val="18"/>
        </w:rPr>
        <w:t>Суточные</w:t>
      </w:r>
      <w:r>
        <w:rPr>
          <w:b/>
          <w:i/>
          <w:spacing w:val="-6"/>
          <w:sz w:val="18"/>
        </w:rPr>
        <w:t> </w:t>
      </w:r>
      <w:r>
        <w:rPr>
          <w:b/>
          <w:i/>
          <w:sz w:val="18"/>
        </w:rPr>
        <w:t>для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водителя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–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600</w:t>
      </w:r>
      <w:r>
        <w:rPr>
          <w:b/>
          <w:i/>
          <w:spacing w:val="-6"/>
          <w:sz w:val="18"/>
        </w:rPr>
        <w:t> </w:t>
      </w:r>
      <w:r>
        <w:rPr>
          <w:b/>
          <w:i/>
          <w:sz w:val="18"/>
        </w:rPr>
        <w:t>рублей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-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завтрак,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700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рублей –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обед,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700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рублей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–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ужин;</w:t>
      </w:r>
      <w:r>
        <w:rPr>
          <w:b/>
          <w:i/>
          <w:spacing w:val="-4"/>
          <w:sz w:val="18"/>
        </w:rPr>
        <w:t> </w:t>
      </w:r>
      <w:r>
        <w:rPr>
          <w:b/>
          <w:i/>
          <w:sz w:val="18"/>
        </w:rPr>
        <w:t>проживание</w:t>
      </w:r>
      <w:r>
        <w:rPr>
          <w:b/>
          <w:i/>
          <w:spacing w:val="-5"/>
          <w:sz w:val="18"/>
        </w:rPr>
        <w:t> </w:t>
      </w:r>
      <w:r>
        <w:rPr>
          <w:b/>
          <w:i/>
          <w:sz w:val="18"/>
        </w:rPr>
        <w:t>от</w:t>
      </w:r>
      <w:r>
        <w:rPr>
          <w:b/>
          <w:i/>
          <w:spacing w:val="-1"/>
          <w:sz w:val="18"/>
        </w:rPr>
        <w:t> </w:t>
      </w:r>
      <w:r>
        <w:rPr>
          <w:b/>
          <w:i/>
          <w:sz w:val="18"/>
        </w:rPr>
        <w:t>4000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рублей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сутки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+</w:t>
      </w:r>
      <w:r>
        <w:rPr>
          <w:b/>
          <w:i/>
          <w:spacing w:val="-4"/>
          <w:sz w:val="18"/>
        </w:rPr>
        <w:t> </w:t>
      </w:r>
      <w:r>
        <w:rPr>
          <w:b/>
          <w:i/>
          <w:sz w:val="18"/>
        </w:rPr>
        <w:t>оплата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парковки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для</w:t>
      </w:r>
      <w:r>
        <w:rPr>
          <w:b/>
          <w:i/>
          <w:spacing w:val="-1"/>
          <w:sz w:val="18"/>
        </w:rPr>
        <w:t> </w:t>
      </w:r>
      <w:r>
        <w:rPr>
          <w:b/>
          <w:i/>
          <w:spacing w:val="-2"/>
          <w:sz w:val="18"/>
        </w:rPr>
        <w:t>автобуса.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8" w:lineRule="exact" w:before="99" w:after="0"/>
        <w:ind w:left="784" w:right="0" w:hanging="360"/>
        <w:jc w:val="left"/>
        <w:rPr>
          <w:sz w:val="18"/>
        </w:rPr>
      </w:pPr>
      <w:r>
        <w:rPr>
          <w:sz w:val="18"/>
        </w:rPr>
        <w:t>Платная</w:t>
      </w:r>
      <w:r>
        <w:rPr>
          <w:spacing w:val="-2"/>
          <w:sz w:val="18"/>
        </w:rPr>
        <w:t> </w:t>
      </w:r>
      <w:r>
        <w:rPr>
          <w:sz w:val="18"/>
        </w:rPr>
        <w:t>парковка</w:t>
      </w:r>
      <w:r>
        <w:rPr>
          <w:spacing w:val="-3"/>
          <w:sz w:val="18"/>
        </w:rPr>
        <w:t> </w:t>
      </w:r>
      <w:r>
        <w:rPr>
          <w:sz w:val="18"/>
        </w:rPr>
        <w:t>на</w:t>
      </w:r>
      <w:r>
        <w:rPr>
          <w:spacing w:val="-3"/>
          <w:sz w:val="18"/>
        </w:rPr>
        <w:t> </w:t>
      </w:r>
      <w:r>
        <w:rPr>
          <w:sz w:val="18"/>
        </w:rPr>
        <w:t>ж/д</w:t>
      </w:r>
      <w:r>
        <w:rPr>
          <w:spacing w:val="-2"/>
          <w:sz w:val="18"/>
        </w:rPr>
        <w:t> </w:t>
      </w:r>
      <w:r>
        <w:rPr>
          <w:sz w:val="18"/>
        </w:rPr>
        <w:t>вокзале:</w:t>
      </w:r>
      <w:r>
        <w:rPr>
          <w:spacing w:val="-2"/>
          <w:sz w:val="18"/>
        </w:rPr>
        <w:t> </w:t>
      </w:r>
      <w:r>
        <w:rPr>
          <w:sz w:val="18"/>
        </w:rPr>
        <w:t>60</w:t>
      </w:r>
      <w:r>
        <w:rPr>
          <w:spacing w:val="-1"/>
          <w:sz w:val="18"/>
        </w:rPr>
        <w:t> </w:t>
      </w:r>
      <w:r>
        <w:rPr>
          <w:sz w:val="18"/>
        </w:rPr>
        <w:t>рублей/час,</w:t>
      </w:r>
      <w:r>
        <w:rPr>
          <w:spacing w:val="-1"/>
          <w:sz w:val="18"/>
        </w:rPr>
        <w:t> </w:t>
      </w:r>
      <w:r>
        <w:rPr>
          <w:sz w:val="18"/>
        </w:rPr>
        <w:t>аэропорт:</w:t>
      </w:r>
      <w:r>
        <w:rPr>
          <w:spacing w:val="-3"/>
          <w:sz w:val="18"/>
        </w:rPr>
        <w:t> </w:t>
      </w:r>
      <w:r>
        <w:rPr>
          <w:sz w:val="18"/>
        </w:rPr>
        <w:t>от</w:t>
      </w:r>
      <w:r>
        <w:rPr>
          <w:spacing w:val="-4"/>
          <w:sz w:val="18"/>
        </w:rPr>
        <w:t> </w:t>
      </w:r>
      <w:r>
        <w:rPr>
          <w:sz w:val="18"/>
        </w:rPr>
        <w:t>15</w:t>
      </w:r>
      <w:r>
        <w:rPr>
          <w:spacing w:val="-1"/>
          <w:sz w:val="18"/>
        </w:rPr>
        <w:t> </w:t>
      </w:r>
      <w:r>
        <w:rPr>
          <w:sz w:val="18"/>
        </w:rPr>
        <w:t>до</w:t>
      </w:r>
      <w:r>
        <w:rPr>
          <w:spacing w:val="-1"/>
          <w:sz w:val="18"/>
        </w:rPr>
        <w:t> </w:t>
      </w:r>
      <w:r>
        <w:rPr>
          <w:sz w:val="18"/>
        </w:rPr>
        <w:t>30</w:t>
      </w:r>
      <w:r>
        <w:rPr>
          <w:spacing w:val="-1"/>
          <w:sz w:val="18"/>
        </w:rPr>
        <w:t> </w:t>
      </w:r>
      <w:r>
        <w:rPr>
          <w:sz w:val="18"/>
        </w:rPr>
        <w:t>минут</w:t>
      </w:r>
      <w:r>
        <w:rPr>
          <w:spacing w:val="1"/>
          <w:sz w:val="18"/>
        </w:rPr>
        <w:t> </w:t>
      </w:r>
      <w:r>
        <w:rPr>
          <w:sz w:val="18"/>
        </w:rPr>
        <w:t>–</w:t>
      </w:r>
      <w:r>
        <w:rPr>
          <w:spacing w:val="-1"/>
          <w:sz w:val="18"/>
        </w:rPr>
        <w:t> </w:t>
      </w:r>
      <w:r>
        <w:rPr>
          <w:sz w:val="18"/>
        </w:rPr>
        <w:t>350</w:t>
      </w:r>
      <w:r>
        <w:rPr>
          <w:spacing w:val="-1"/>
          <w:sz w:val="18"/>
        </w:rPr>
        <w:t> </w:t>
      </w:r>
      <w:r>
        <w:rPr>
          <w:sz w:val="18"/>
        </w:rPr>
        <w:t>рублей</w:t>
      </w:r>
      <w:r>
        <w:rPr>
          <w:spacing w:val="-2"/>
          <w:sz w:val="18"/>
        </w:rPr>
        <w:t> </w:t>
      </w:r>
      <w:r>
        <w:rPr>
          <w:sz w:val="18"/>
        </w:rPr>
        <w:t>/</w:t>
      </w:r>
      <w:r>
        <w:rPr>
          <w:spacing w:val="-2"/>
          <w:sz w:val="18"/>
        </w:rPr>
        <w:t> </w:t>
      </w:r>
      <w:r>
        <w:rPr>
          <w:sz w:val="18"/>
        </w:rPr>
        <w:t>850</w:t>
      </w:r>
      <w:r>
        <w:rPr>
          <w:spacing w:val="-2"/>
          <w:sz w:val="18"/>
        </w:rPr>
        <w:t> рублей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6" w:lineRule="exact" w:before="0" w:after="0"/>
        <w:ind w:left="784" w:right="0" w:hanging="360"/>
        <w:jc w:val="left"/>
        <w:rPr>
          <w:sz w:val="18"/>
        </w:rPr>
      </w:pPr>
      <w:r>
        <w:rPr>
          <w:sz w:val="18"/>
        </w:rPr>
        <w:t>Встреча</w:t>
      </w:r>
      <w:r>
        <w:rPr>
          <w:spacing w:val="-3"/>
          <w:sz w:val="18"/>
        </w:rPr>
        <w:t> </w:t>
      </w:r>
      <w:r>
        <w:rPr>
          <w:sz w:val="18"/>
        </w:rPr>
        <w:t>с</w:t>
      </w:r>
      <w:r>
        <w:rPr>
          <w:spacing w:val="-2"/>
          <w:sz w:val="18"/>
        </w:rPr>
        <w:t> </w:t>
      </w:r>
      <w:r>
        <w:rPr>
          <w:sz w:val="18"/>
        </w:rPr>
        <w:t>табличкой</w:t>
      </w:r>
      <w:r>
        <w:rPr>
          <w:spacing w:val="44"/>
          <w:sz w:val="18"/>
        </w:rPr>
        <w:t> </w:t>
      </w:r>
      <w:r>
        <w:rPr>
          <w:sz w:val="18"/>
        </w:rPr>
        <w:t>– 1000</w:t>
      </w:r>
      <w:r>
        <w:rPr>
          <w:spacing w:val="-2"/>
          <w:sz w:val="18"/>
        </w:rPr>
        <w:t> рублей.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6" w:lineRule="exact" w:before="0" w:after="0"/>
        <w:ind w:left="784" w:right="0" w:hanging="360"/>
        <w:jc w:val="left"/>
        <w:rPr>
          <w:sz w:val="18"/>
        </w:rPr>
      </w:pPr>
      <w:r>
        <w:rPr>
          <w:sz w:val="18"/>
        </w:rPr>
        <w:t>В</w:t>
      </w:r>
      <w:r>
        <w:rPr>
          <w:spacing w:val="-5"/>
          <w:sz w:val="18"/>
        </w:rPr>
        <w:t> </w:t>
      </w:r>
      <w:r>
        <w:rPr>
          <w:sz w:val="18"/>
        </w:rPr>
        <w:t>случае</w:t>
      </w:r>
      <w:r>
        <w:rPr>
          <w:spacing w:val="-3"/>
          <w:sz w:val="18"/>
        </w:rPr>
        <w:t> </w:t>
      </w:r>
      <w:r>
        <w:rPr>
          <w:sz w:val="18"/>
        </w:rPr>
        <w:t>начала</w:t>
      </w:r>
      <w:r>
        <w:rPr>
          <w:spacing w:val="-4"/>
          <w:sz w:val="18"/>
        </w:rPr>
        <w:t> </w:t>
      </w:r>
      <w:r>
        <w:rPr>
          <w:sz w:val="18"/>
        </w:rPr>
        <w:t>ИЛИ</w:t>
      </w:r>
      <w:r>
        <w:rPr>
          <w:spacing w:val="-3"/>
          <w:sz w:val="18"/>
        </w:rPr>
        <w:t> </w:t>
      </w:r>
      <w:r>
        <w:rPr>
          <w:sz w:val="18"/>
        </w:rPr>
        <w:t>окончания</w:t>
      </w:r>
      <w:r>
        <w:rPr>
          <w:spacing w:val="-2"/>
          <w:sz w:val="18"/>
        </w:rPr>
        <w:t> </w:t>
      </w:r>
      <w:r>
        <w:rPr>
          <w:sz w:val="18"/>
        </w:rPr>
        <w:t>работы</w:t>
      </w:r>
      <w:r>
        <w:rPr>
          <w:spacing w:val="-2"/>
          <w:sz w:val="18"/>
        </w:rPr>
        <w:t> </w:t>
      </w:r>
      <w:r>
        <w:rPr>
          <w:sz w:val="18"/>
        </w:rPr>
        <w:t>микроавтобуса</w:t>
      </w:r>
      <w:r>
        <w:rPr>
          <w:spacing w:val="-4"/>
          <w:sz w:val="18"/>
        </w:rPr>
        <w:t> </w:t>
      </w:r>
      <w:r>
        <w:rPr>
          <w:sz w:val="18"/>
        </w:rPr>
        <w:t>и</w:t>
      </w:r>
      <w:r>
        <w:rPr>
          <w:spacing w:val="-3"/>
          <w:sz w:val="18"/>
        </w:rPr>
        <w:t> </w:t>
      </w:r>
      <w:r>
        <w:rPr>
          <w:sz w:val="18"/>
        </w:rPr>
        <w:t>минивэна</w:t>
      </w:r>
      <w:r>
        <w:rPr>
          <w:spacing w:val="-3"/>
          <w:sz w:val="18"/>
        </w:rPr>
        <w:t> </w:t>
      </w:r>
      <w:r>
        <w:rPr>
          <w:sz w:val="18"/>
        </w:rPr>
        <w:t>в</w:t>
      </w:r>
      <w:r>
        <w:rPr>
          <w:spacing w:val="-3"/>
          <w:sz w:val="18"/>
        </w:rPr>
        <w:t> </w:t>
      </w:r>
      <w:r>
        <w:rPr>
          <w:sz w:val="18"/>
        </w:rPr>
        <w:t>аэропорту,</w:t>
      </w:r>
      <w:r>
        <w:rPr>
          <w:spacing w:val="-3"/>
          <w:sz w:val="18"/>
        </w:rPr>
        <w:t> </w:t>
      </w:r>
      <w:r>
        <w:rPr>
          <w:sz w:val="18"/>
        </w:rPr>
        <w:t>к</w:t>
      </w:r>
      <w:r>
        <w:rPr>
          <w:spacing w:val="-3"/>
          <w:sz w:val="18"/>
        </w:rPr>
        <w:t> </w:t>
      </w:r>
      <w:r>
        <w:rPr>
          <w:sz w:val="18"/>
        </w:rPr>
        <w:t>стоимости</w:t>
      </w:r>
      <w:r>
        <w:rPr>
          <w:spacing w:val="-3"/>
          <w:sz w:val="18"/>
        </w:rPr>
        <w:t> </w:t>
      </w:r>
      <w:r>
        <w:rPr>
          <w:sz w:val="18"/>
        </w:rPr>
        <w:t>поездки</w:t>
      </w:r>
      <w:r>
        <w:rPr>
          <w:spacing w:val="-3"/>
          <w:sz w:val="18"/>
        </w:rPr>
        <w:t> </w:t>
      </w:r>
      <w:r>
        <w:rPr>
          <w:sz w:val="18"/>
        </w:rPr>
        <w:t>прибавляется</w:t>
      </w:r>
      <w:r>
        <w:rPr>
          <w:spacing w:val="-2"/>
          <w:sz w:val="18"/>
        </w:rPr>
        <w:t> </w:t>
      </w:r>
      <w:r>
        <w:rPr>
          <w:sz w:val="18"/>
        </w:rPr>
        <w:t>1</w:t>
      </w:r>
      <w:r>
        <w:rPr>
          <w:spacing w:val="-1"/>
          <w:sz w:val="18"/>
        </w:rPr>
        <w:t> </w:t>
      </w:r>
      <w:r>
        <w:rPr>
          <w:sz w:val="18"/>
        </w:rPr>
        <w:t>дополнительный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час.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6" w:lineRule="exact" w:before="0" w:after="0"/>
        <w:ind w:left="784" w:right="0" w:hanging="360"/>
        <w:jc w:val="left"/>
        <w:rPr>
          <w:sz w:val="18"/>
        </w:rPr>
      </w:pPr>
      <w:r>
        <w:rPr>
          <w:sz w:val="18"/>
        </w:rPr>
        <w:t>В</w:t>
      </w:r>
      <w:r>
        <w:rPr>
          <w:spacing w:val="-5"/>
          <w:sz w:val="18"/>
        </w:rPr>
        <w:t> </w:t>
      </w:r>
      <w:r>
        <w:rPr>
          <w:sz w:val="18"/>
        </w:rPr>
        <w:t>случае</w:t>
      </w:r>
      <w:r>
        <w:rPr>
          <w:spacing w:val="-4"/>
          <w:sz w:val="18"/>
        </w:rPr>
        <w:t> </w:t>
      </w:r>
      <w:r>
        <w:rPr>
          <w:sz w:val="18"/>
        </w:rPr>
        <w:t>начала</w:t>
      </w:r>
      <w:r>
        <w:rPr>
          <w:spacing w:val="-4"/>
          <w:sz w:val="18"/>
        </w:rPr>
        <w:t> </w:t>
      </w:r>
      <w:r>
        <w:rPr>
          <w:sz w:val="18"/>
        </w:rPr>
        <w:t>и</w:t>
      </w:r>
      <w:r>
        <w:rPr>
          <w:spacing w:val="-4"/>
          <w:sz w:val="18"/>
        </w:rPr>
        <w:t> </w:t>
      </w:r>
      <w:r>
        <w:rPr>
          <w:sz w:val="18"/>
        </w:rPr>
        <w:t>окончания </w:t>
      </w:r>
      <w:r>
        <w:rPr>
          <w:color w:val="040404"/>
          <w:sz w:val="18"/>
        </w:rPr>
        <w:t>микроавтобуса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и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минивэна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аэропорту,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к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стоимости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поездки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прибавляется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2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дополнительных</w:t>
      </w:r>
      <w:r>
        <w:rPr>
          <w:color w:val="040404"/>
          <w:spacing w:val="-3"/>
          <w:sz w:val="18"/>
        </w:rPr>
        <w:t> </w:t>
      </w:r>
      <w:r>
        <w:rPr>
          <w:color w:val="040404"/>
          <w:spacing w:val="-2"/>
          <w:sz w:val="18"/>
        </w:rPr>
        <w:t>часа.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6" w:lineRule="exact" w:before="0" w:after="0"/>
        <w:ind w:left="784" w:right="0" w:hanging="360"/>
        <w:jc w:val="left"/>
        <w:rPr>
          <w:sz w:val="18"/>
        </w:rPr>
      </w:pPr>
      <w:r>
        <w:rPr>
          <w:color w:val="040404"/>
          <w:sz w:val="18"/>
        </w:rPr>
        <w:t>Время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использования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транспорта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свыше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15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минут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округляется до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1</w:t>
      </w:r>
      <w:r>
        <w:rPr>
          <w:color w:val="040404"/>
          <w:spacing w:val="-3"/>
          <w:sz w:val="18"/>
        </w:rPr>
        <w:t> </w:t>
      </w:r>
      <w:r>
        <w:rPr>
          <w:color w:val="040404"/>
          <w:spacing w:val="-2"/>
          <w:sz w:val="18"/>
        </w:rPr>
        <w:t>часа.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35" w:lineRule="auto" w:before="1" w:after="0"/>
        <w:ind w:left="784" w:right="783" w:hanging="360"/>
        <w:jc w:val="left"/>
        <w:rPr>
          <w:sz w:val="18"/>
        </w:rPr>
      </w:pPr>
      <w:r>
        <w:rPr>
          <w:color w:val="040404"/>
          <w:sz w:val="18"/>
        </w:rPr>
        <w:t>При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работе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транспорта,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с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учетом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выезда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за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город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свыше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150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км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одну</w:t>
      </w:r>
      <w:r>
        <w:rPr>
          <w:color w:val="040404"/>
          <w:spacing w:val="-5"/>
          <w:sz w:val="18"/>
        </w:rPr>
        <w:t> </w:t>
      </w:r>
      <w:r>
        <w:rPr>
          <w:color w:val="040404"/>
          <w:sz w:val="18"/>
        </w:rPr>
        <w:t>сторону,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оплачивается километраж</w:t>
      </w:r>
      <w:r>
        <w:rPr>
          <w:color w:val="040404"/>
          <w:spacing w:val="40"/>
          <w:sz w:val="18"/>
        </w:rPr>
        <w:t> </w:t>
      </w:r>
      <w:r>
        <w:rPr>
          <w:color w:val="040404"/>
          <w:sz w:val="18"/>
        </w:rPr>
        <w:t>за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городом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(дорога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оплачивается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обе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стороны),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почасовая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оплата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городе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другом населенном пункте, а так же все стоянки по трассе + 1 час подачи (добавляется у микроавтобусов и минивэнов).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28" w:lineRule="exact" w:before="3" w:after="0"/>
        <w:ind w:left="784" w:right="0" w:hanging="360"/>
        <w:jc w:val="left"/>
        <w:rPr>
          <w:sz w:val="18"/>
        </w:rPr>
      </w:pPr>
      <w:r>
        <w:rPr>
          <w:color w:val="040404"/>
          <w:sz w:val="18"/>
        </w:rPr>
        <w:t>При</w:t>
      </w:r>
      <w:r>
        <w:rPr>
          <w:color w:val="040404"/>
          <w:spacing w:val="-5"/>
          <w:sz w:val="18"/>
        </w:rPr>
        <w:t> </w:t>
      </w:r>
      <w:r>
        <w:rPr>
          <w:color w:val="040404"/>
          <w:sz w:val="18"/>
        </w:rPr>
        <w:t>работе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микроавтобуса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минивэна,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с учетом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выезда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за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город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до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50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км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одну</w:t>
      </w:r>
      <w:r>
        <w:rPr>
          <w:color w:val="040404"/>
          <w:spacing w:val="-6"/>
          <w:sz w:val="18"/>
        </w:rPr>
        <w:t> </w:t>
      </w:r>
      <w:r>
        <w:rPr>
          <w:color w:val="040404"/>
          <w:sz w:val="18"/>
        </w:rPr>
        <w:t>сторону,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оплачивается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дополнительно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1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час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работы</w:t>
      </w:r>
      <w:r>
        <w:rPr>
          <w:color w:val="040404"/>
          <w:spacing w:val="41"/>
          <w:sz w:val="18"/>
        </w:rPr>
        <w:t> </w:t>
      </w:r>
      <w:r>
        <w:rPr>
          <w:color w:val="040404"/>
          <w:sz w:val="18"/>
        </w:rPr>
        <w:t>к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фактическому</w:t>
      </w:r>
      <w:r>
        <w:rPr>
          <w:color w:val="040404"/>
          <w:spacing w:val="-6"/>
          <w:sz w:val="18"/>
        </w:rPr>
        <w:t> </w:t>
      </w:r>
      <w:r>
        <w:rPr>
          <w:color w:val="040404"/>
          <w:sz w:val="18"/>
        </w:rPr>
        <w:t>времени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(или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к</w:t>
      </w:r>
      <w:r>
        <w:rPr>
          <w:color w:val="040404"/>
          <w:spacing w:val="8"/>
          <w:sz w:val="18"/>
        </w:rPr>
        <w:t> </w:t>
      </w:r>
      <w:r>
        <w:rPr>
          <w:color w:val="040404"/>
          <w:sz w:val="18"/>
        </w:rPr>
        <w:t>минимальному</w:t>
      </w:r>
      <w:r>
        <w:rPr>
          <w:color w:val="040404"/>
          <w:spacing w:val="-5"/>
          <w:sz w:val="18"/>
        </w:rPr>
        <w:t> </w:t>
      </w:r>
      <w:r>
        <w:rPr>
          <w:color w:val="040404"/>
          <w:spacing w:val="-2"/>
          <w:sz w:val="18"/>
        </w:rPr>
        <w:t>заказу).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35" w:lineRule="auto" w:before="2" w:after="0"/>
        <w:ind w:left="784" w:right="572" w:hanging="360"/>
        <w:jc w:val="left"/>
        <w:rPr>
          <w:sz w:val="18"/>
        </w:rPr>
      </w:pPr>
      <w:r>
        <w:rPr>
          <w:color w:val="040404"/>
          <w:sz w:val="18"/>
        </w:rPr>
        <w:t>При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работе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микроавтобуса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и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минивэна,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с учетом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выезда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за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город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до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100 км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в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одну</w:t>
      </w:r>
      <w:r>
        <w:rPr>
          <w:color w:val="040404"/>
          <w:spacing w:val="-5"/>
          <w:sz w:val="18"/>
        </w:rPr>
        <w:t> </w:t>
      </w:r>
      <w:r>
        <w:rPr>
          <w:color w:val="040404"/>
          <w:sz w:val="18"/>
        </w:rPr>
        <w:t>сторону,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оплачивается дополнительно 2 часа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работы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автомобиля к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фактическому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времени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(или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к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минимальному </w:t>
      </w:r>
      <w:r>
        <w:rPr>
          <w:color w:val="040404"/>
          <w:spacing w:val="-2"/>
          <w:sz w:val="18"/>
        </w:rPr>
        <w:t>заказу).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40" w:lineRule="auto" w:before="0" w:after="0"/>
        <w:ind w:left="784" w:right="0" w:hanging="360"/>
        <w:jc w:val="left"/>
        <w:rPr>
          <w:sz w:val="18"/>
        </w:rPr>
      </w:pPr>
      <w:r>
        <w:rPr>
          <w:color w:val="040404"/>
          <w:sz w:val="18"/>
        </w:rPr>
        <w:t>Оформление</w:t>
      </w:r>
      <w:r>
        <w:rPr>
          <w:color w:val="040404"/>
          <w:spacing w:val="-7"/>
          <w:sz w:val="18"/>
        </w:rPr>
        <w:t> </w:t>
      </w:r>
      <w:r>
        <w:rPr>
          <w:color w:val="040404"/>
          <w:sz w:val="18"/>
        </w:rPr>
        <w:t>документации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для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организованной</w:t>
      </w:r>
      <w:r>
        <w:rPr>
          <w:color w:val="040404"/>
          <w:spacing w:val="-5"/>
          <w:sz w:val="18"/>
        </w:rPr>
        <w:t> </w:t>
      </w:r>
      <w:r>
        <w:rPr>
          <w:color w:val="040404"/>
          <w:sz w:val="18"/>
        </w:rPr>
        <w:t>перевозки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групп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детей</w:t>
      </w:r>
      <w:r>
        <w:rPr>
          <w:color w:val="040404"/>
          <w:spacing w:val="-5"/>
          <w:sz w:val="18"/>
        </w:rPr>
        <w:t> </w:t>
      </w:r>
      <w:r>
        <w:rPr>
          <w:color w:val="040404"/>
          <w:sz w:val="18"/>
        </w:rPr>
        <w:t>автобусами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(более</w:t>
      </w:r>
      <w:r>
        <w:rPr>
          <w:color w:val="040404"/>
          <w:spacing w:val="1"/>
          <w:sz w:val="18"/>
        </w:rPr>
        <w:t> </w:t>
      </w:r>
      <w:r>
        <w:rPr>
          <w:color w:val="040404"/>
          <w:sz w:val="18"/>
        </w:rPr>
        <w:t>2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автобусов,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заказывается</w:t>
      </w:r>
      <w:r>
        <w:rPr>
          <w:color w:val="040404"/>
          <w:spacing w:val="-3"/>
          <w:sz w:val="18"/>
        </w:rPr>
        <w:t> </w:t>
      </w:r>
      <w:r>
        <w:rPr>
          <w:color w:val="040404"/>
          <w:sz w:val="18"/>
        </w:rPr>
        <w:t>сопровождение</w:t>
      </w:r>
      <w:r>
        <w:rPr>
          <w:color w:val="040404"/>
          <w:spacing w:val="-4"/>
          <w:sz w:val="18"/>
        </w:rPr>
        <w:t> </w:t>
      </w:r>
      <w:r>
        <w:rPr>
          <w:color w:val="040404"/>
          <w:sz w:val="18"/>
        </w:rPr>
        <w:t>ГИБДД)</w:t>
      </w:r>
      <w:r>
        <w:rPr>
          <w:color w:val="040404"/>
          <w:spacing w:val="-1"/>
          <w:sz w:val="18"/>
        </w:rPr>
        <w:t> </w:t>
      </w:r>
      <w:r>
        <w:rPr>
          <w:color w:val="040404"/>
          <w:sz w:val="18"/>
        </w:rPr>
        <w:t>–</w:t>
      </w:r>
      <w:r>
        <w:rPr>
          <w:color w:val="040404"/>
          <w:spacing w:val="-2"/>
          <w:sz w:val="18"/>
        </w:rPr>
        <w:t> </w:t>
      </w:r>
      <w:r>
        <w:rPr>
          <w:color w:val="040404"/>
          <w:sz w:val="18"/>
        </w:rPr>
        <w:t>5000</w:t>
      </w:r>
      <w:r>
        <w:rPr>
          <w:color w:val="040404"/>
          <w:spacing w:val="-4"/>
          <w:sz w:val="18"/>
        </w:rPr>
        <w:t> </w:t>
      </w:r>
      <w:r>
        <w:rPr>
          <w:color w:val="040404"/>
          <w:spacing w:val="-2"/>
          <w:sz w:val="18"/>
        </w:rPr>
        <w:t>рублей</w:t>
      </w:r>
    </w:p>
    <w:sectPr>
      <w:footerReference w:type="default" r:id="rId5"/>
      <w:type w:val="continuous"/>
      <w:pgSz w:w="16840" w:h="11910" w:orient="landscape"/>
      <w:pgMar w:header="0" w:footer="1992" w:top="480" w:bottom="2180" w:left="425" w:right="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76224">
          <wp:simplePos x="0" y="0"/>
          <wp:positionH relativeFrom="page">
            <wp:posOffset>2785745</wp:posOffset>
          </wp:positionH>
          <wp:positionV relativeFrom="page">
            <wp:posOffset>6168800</wp:posOffset>
          </wp:positionV>
          <wp:extent cx="1290955" cy="1303670"/>
          <wp:effectExtent l="0" t="0" r="0" b="0"/>
          <wp:wrapNone/>
          <wp:docPr id="1" name="Image 1" descr="Описание: F:\Печать Авто-Бэст.jpg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 descr="Описание: F:\Печать Авто-Бэст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0955" cy="1303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76736">
              <wp:simplePos x="0" y="0"/>
              <wp:positionH relativeFrom="page">
                <wp:posOffset>755395</wp:posOffset>
              </wp:positionH>
              <wp:positionV relativeFrom="page">
                <wp:posOffset>6204972</wp:posOffset>
              </wp:positionV>
              <wp:extent cx="2138680" cy="1657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1386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Генеральный</w:t>
                          </w:r>
                          <w:r>
                            <w:rPr>
                              <w:spacing w:val="9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директор</w:t>
                          </w:r>
                          <w:r>
                            <w:rPr>
                              <w:spacing w:val="14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«АВТО-БЭСТ»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9.48pt;margin-top:488.580505pt;width:168.4pt;height:13.05pt;mso-position-horizontal-relative:page;mso-position-vertical-relative:page;z-index:-15839744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Генеральный</w:t>
                    </w:r>
                    <w:r>
                      <w:rPr>
                        <w:spacing w:val="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директор</w:t>
                    </w:r>
                    <w:r>
                      <w:rPr>
                        <w:spacing w:val="14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«АВТО-БЭСТ»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77248">
              <wp:simplePos x="0" y="0"/>
              <wp:positionH relativeFrom="page">
                <wp:posOffset>4233798</wp:posOffset>
              </wp:positionH>
              <wp:positionV relativeFrom="page">
                <wp:posOffset>6204972</wp:posOffset>
              </wp:positionV>
              <wp:extent cx="746125" cy="16573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74612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Яковлев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А.Д.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3.369995pt;margin-top:488.580505pt;width:58.75pt;height:13.05pt;mso-position-horizontal-relative:page;mso-position-vertical-relative:page;z-index:-15839232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Яковлев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А.Д.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84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343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906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470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7033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596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0160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723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3286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line="226" w:lineRule="exact"/>
      <w:ind w:left="784" w:hanging="360"/>
    </w:pPr>
    <w:rPr>
      <w:rFonts w:ascii="Times New Roman" w:hAnsi="Times New Roman" w:eastAsia="Times New Roman" w:cs="Times New Roman"/>
      <w:sz w:val="18"/>
      <w:szCs w:val="1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7"/>
      <w:ind w:left="4010"/>
      <w:outlineLvl w:val="1"/>
    </w:pPr>
    <w:rPr>
      <w:rFonts w:ascii="Times New Roman" w:hAnsi="Times New Roman" w:eastAsia="Times New Roman" w:cs="Times New Roman"/>
      <w:b/>
      <w:bCs/>
      <w:sz w:val="18"/>
      <w:szCs w:val="18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line="226" w:lineRule="exact"/>
      <w:ind w:left="784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8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dcterms:created xsi:type="dcterms:W3CDTF">2026-08-25T18:31:43Z</dcterms:created>
  <dcterms:modified xsi:type="dcterms:W3CDTF">2026-08-25T18:31:43Z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2026-08-25T00:00:00Z</vt:filetime>
  </property>
  <property fmtid="{D5CDD505-2E9C-101B-9397-08002B2CF9AE}" pid="5" name="Producer">
    <vt:lpwstr>Microsoft® Word 2010</vt:lpwstr>
  </property>
</Properties>
</file>